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9C" w:rsidRPr="007F5C7D" w:rsidRDefault="007F5C7D" w:rsidP="007F5C7D">
      <w:pPr>
        <w:spacing w:after="0"/>
        <w:jc w:val="center"/>
        <w:rPr>
          <w:b/>
          <w:sz w:val="24"/>
          <w:szCs w:val="24"/>
        </w:rPr>
      </w:pPr>
      <w:r w:rsidRPr="007F5C7D">
        <w:rPr>
          <w:b/>
          <w:sz w:val="24"/>
          <w:szCs w:val="24"/>
        </w:rPr>
        <w:t>DEKLARACJA  O  DOSTĘPNOŚCI</w:t>
      </w:r>
    </w:p>
    <w:p w:rsidR="007F5C7D" w:rsidRPr="007F5C7D" w:rsidRDefault="007F5C7D" w:rsidP="007F5C7D">
      <w:pPr>
        <w:spacing w:after="0"/>
        <w:jc w:val="center"/>
        <w:rPr>
          <w:b/>
          <w:sz w:val="24"/>
          <w:szCs w:val="24"/>
        </w:rPr>
      </w:pPr>
      <w:r w:rsidRPr="007F5C7D">
        <w:rPr>
          <w:b/>
          <w:sz w:val="24"/>
          <w:szCs w:val="24"/>
        </w:rPr>
        <w:t xml:space="preserve">SZKOŁY  PODSTAWOWEJ  IM.  POLSKICH  NOBLISTÓW  </w:t>
      </w:r>
    </w:p>
    <w:p w:rsidR="007F5C7D" w:rsidRDefault="007F5C7D" w:rsidP="007F5C7D">
      <w:pPr>
        <w:spacing w:after="0"/>
        <w:jc w:val="center"/>
        <w:rPr>
          <w:b/>
          <w:sz w:val="24"/>
          <w:szCs w:val="24"/>
        </w:rPr>
      </w:pPr>
      <w:r w:rsidRPr="007F5C7D">
        <w:rPr>
          <w:b/>
          <w:sz w:val="24"/>
          <w:szCs w:val="24"/>
        </w:rPr>
        <w:t>Z  ODDZIAŁAMI PRZEDSZKOLNYMI  W  KŁOCZEWIE</w:t>
      </w:r>
    </w:p>
    <w:p w:rsidR="0044527D" w:rsidRDefault="0044527D" w:rsidP="007F5C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dostępności cyfrowej stron internetowych i aplikacji mobilnych podmiotów publicznych</w:t>
      </w:r>
    </w:p>
    <w:p w:rsidR="007F5C7D" w:rsidRDefault="007F5C7D" w:rsidP="007F5C7D">
      <w:pPr>
        <w:spacing w:after="0"/>
        <w:rPr>
          <w:b/>
          <w:sz w:val="24"/>
          <w:szCs w:val="24"/>
        </w:rPr>
      </w:pPr>
    </w:p>
    <w:p w:rsidR="007F5C7D" w:rsidRPr="007F5C7D" w:rsidRDefault="007F5C7D" w:rsidP="007F5C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WSTĘP:</w:t>
      </w:r>
    </w:p>
    <w:p w:rsidR="007F5C7D" w:rsidRDefault="007F5C7D" w:rsidP="007F5C7D">
      <w:pPr>
        <w:rPr>
          <w:sz w:val="24"/>
          <w:szCs w:val="24"/>
        </w:rPr>
      </w:pPr>
      <w:r>
        <w:rPr>
          <w:sz w:val="24"/>
          <w:szCs w:val="24"/>
        </w:rPr>
        <w:t xml:space="preserve">Szkoła Podstawowa im. Polskich Noblistów Z Oddziałami Przedszkolnymi w Kłoczewie zobowiązuje się zapewnić dostępność swojej strony internetowej zgodnie z przepisami ustawy z dnia 4 kwietnia 2019r. o dostępności cyfrowej stron internetowych i aplikacji mobilnych podmiotów publicznych. Oświadczenie w sprawie dostępności ma zastosowanie do strony internetowej </w:t>
      </w:r>
      <w:hyperlink r:id="rId8" w:history="1">
        <w:r w:rsidRPr="00194538">
          <w:rPr>
            <w:rStyle w:val="Hipercze"/>
            <w:sz w:val="24"/>
            <w:szCs w:val="24"/>
          </w:rPr>
          <w:t>www.zskloczew.szkolna.net</w:t>
        </w:r>
      </w:hyperlink>
      <w:r>
        <w:rPr>
          <w:sz w:val="24"/>
          <w:szCs w:val="24"/>
        </w:rPr>
        <w:t xml:space="preserve"> </w:t>
      </w:r>
    </w:p>
    <w:p w:rsidR="007F5C7D" w:rsidRDefault="007F5C7D" w:rsidP="007F5C7D">
      <w:pPr>
        <w:rPr>
          <w:sz w:val="24"/>
          <w:szCs w:val="24"/>
        </w:rPr>
      </w:pPr>
      <w:r>
        <w:rPr>
          <w:sz w:val="24"/>
          <w:szCs w:val="24"/>
        </w:rPr>
        <w:t>Data publikacji strony internetowej: 2014.06.27</w:t>
      </w:r>
    </w:p>
    <w:p w:rsidR="00F826BA" w:rsidRDefault="00F826BA" w:rsidP="007F5C7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STATUS POD WZGLĘDEM ZGODNOŚCI Z USTAWĄ:</w:t>
      </w:r>
    </w:p>
    <w:p w:rsidR="00F826BA" w:rsidRDefault="00F826BA" w:rsidP="007F5C7D">
      <w:pPr>
        <w:rPr>
          <w:sz w:val="24"/>
          <w:szCs w:val="24"/>
        </w:rPr>
      </w:pPr>
      <w:r>
        <w:rPr>
          <w:sz w:val="24"/>
          <w:szCs w:val="24"/>
        </w:rPr>
        <w:t xml:space="preserve">Strona internetowa jest częściowo zgodna z ustawą z dnia 4 kwietnia 2019r.  o dostępności  stron internetowych i aplikacji mobilnych podmiotów publicznych z powodu niezgodności lub </w:t>
      </w:r>
      <w:proofErr w:type="spellStart"/>
      <w:r>
        <w:rPr>
          <w:sz w:val="24"/>
          <w:szCs w:val="24"/>
        </w:rPr>
        <w:t>wyłączeń</w:t>
      </w:r>
      <w:proofErr w:type="spellEnd"/>
      <w:r>
        <w:rPr>
          <w:sz w:val="24"/>
          <w:szCs w:val="24"/>
        </w:rPr>
        <w:t xml:space="preserve"> wymienionych poniżej:</w:t>
      </w:r>
    </w:p>
    <w:p w:rsidR="00F826BA" w:rsidRDefault="00F826BA" w:rsidP="00F826BA">
      <w:pPr>
        <w:pStyle w:val="Akapitzlist"/>
        <w:numPr>
          <w:ilvl w:val="0"/>
          <w:numId w:val="34"/>
        </w:numPr>
      </w:pPr>
      <w:r>
        <w:t>filmy nie posiadają napisów dla osób głuchych</w:t>
      </w:r>
    </w:p>
    <w:p w:rsidR="00F826BA" w:rsidRDefault="00F826BA" w:rsidP="00F826BA">
      <w:pPr>
        <w:pStyle w:val="Akapitzlist"/>
        <w:numPr>
          <w:ilvl w:val="0"/>
          <w:numId w:val="34"/>
        </w:numPr>
      </w:pPr>
      <w:r>
        <w:t>niektóre zdjęcia z wydarzeń nie posiadają pełnych opisów alternatywnych</w:t>
      </w:r>
    </w:p>
    <w:p w:rsidR="00F826BA" w:rsidRDefault="00F826BA" w:rsidP="00F826BA">
      <w:pPr>
        <w:pStyle w:val="Akapitzlist"/>
        <w:numPr>
          <w:ilvl w:val="0"/>
          <w:numId w:val="34"/>
        </w:numPr>
      </w:pPr>
      <w:r>
        <w:t>mapy są wyłączone z obowiązku zapewnienia dostępności</w:t>
      </w:r>
    </w:p>
    <w:p w:rsidR="00F826BA" w:rsidRDefault="00F826BA" w:rsidP="00F826BA">
      <w:pPr>
        <w:pStyle w:val="Akapitzlist"/>
        <w:numPr>
          <w:ilvl w:val="0"/>
          <w:numId w:val="34"/>
        </w:numPr>
      </w:pPr>
      <w:r>
        <w:t>dokumenty w PDF nie są dokumentami edytowalnymi</w:t>
      </w:r>
    </w:p>
    <w:p w:rsidR="00F826BA" w:rsidRDefault="00F826BA" w:rsidP="00F826BA">
      <w:pPr>
        <w:pStyle w:val="Akapitzlist"/>
        <w:numPr>
          <w:ilvl w:val="0"/>
          <w:numId w:val="34"/>
        </w:numPr>
      </w:pPr>
      <w:r>
        <w:t>część plików nie jest dostępnych cyfrowo</w:t>
      </w:r>
    </w:p>
    <w:p w:rsidR="00F826BA" w:rsidRDefault="00F826BA" w:rsidP="00F826BA">
      <w:pPr>
        <w:rPr>
          <w:b/>
        </w:rPr>
      </w:pPr>
      <w:r>
        <w:rPr>
          <w:b/>
        </w:rPr>
        <w:t>INFORMACJE DODATKOWE – STRONA POSIADA:</w:t>
      </w:r>
    </w:p>
    <w:p w:rsidR="00F826BA" w:rsidRDefault="00F826BA" w:rsidP="00F826BA">
      <w:r>
        <w:t>Narzędzie ułatwień dostępu (widoczne obrazki na górze strony) a w nich:</w:t>
      </w:r>
    </w:p>
    <w:p w:rsidR="00F826BA" w:rsidRDefault="00F826BA" w:rsidP="00F826BA">
      <w:pPr>
        <w:pStyle w:val="Akapitzlist"/>
        <w:numPr>
          <w:ilvl w:val="0"/>
          <w:numId w:val="34"/>
        </w:numPr>
      </w:pPr>
      <w:r>
        <w:t>podwyższony</w:t>
      </w:r>
      <w:r w:rsidR="00D407CA">
        <w:t xml:space="preserve"> kontrast</w:t>
      </w:r>
    </w:p>
    <w:p w:rsidR="00D407CA" w:rsidRDefault="00D407CA" w:rsidP="00F826BA">
      <w:pPr>
        <w:pStyle w:val="Akapitzlist"/>
        <w:numPr>
          <w:ilvl w:val="0"/>
          <w:numId w:val="34"/>
        </w:numPr>
      </w:pPr>
      <w:r>
        <w:t>możliwość powiększenia liter</w:t>
      </w:r>
    </w:p>
    <w:p w:rsidR="00032D79" w:rsidRDefault="00032D79" w:rsidP="00F826BA">
      <w:pPr>
        <w:pStyle w:val="Akapitzlist"/>
        <w:numPr>
          <w:ilvl w:val="0"/>
          <w:numId w:val="34"/>
        </w:numPr>
      </w:pPr>
      <w:r>
        <w:t>podświetlane linki</w:t>
      </w:r>
    </w:p>
    <w:p w:rsidR="00032D79" w:rsidRDefault="00032D79" w:rsidP="00F826BA">
      <w:pPr>
        <w:pStyle w:val="Akapitzlist"/>
        <w:numPr>
          <w:ilvl w:val="0"/>
          <w:numId w:val="34"/>
        </w:numPr>
      </w:pPr>
      <w:r>
        <w:t>mapa strony</w:t>
      </w:r>
    </w:p>
    <w:p w:rsidR="00032D79" w:rsidRDefault="00032D79" w:rsidP="00F826BA">
      <w:pPr>
        <w:pStyle w:val="Akapitzlist"/>
        <w:numPr>
          <w:ilvl w:val="0"/>
          <w:numId w:val="34"/>
        </w:numPr>
      </w:pPr>
      <w:r>
        <w:t>skala szarości</w:t>
      </w:r>
    </w:p>
    <w:p w:rsidR="00032D79" w:rsidRDefault="00032D79" w:rsidP="00F826BA">
      <w:pPr>
        <w:pStyle w:val="Akapitzlist"/>
        <w:numPr>
          <w:ilvl w:val="0"/>
          <w:numId w:val="34"/>
        </w:numPr>
      </w:pPr>
      <w:r>
        <w:t>jasne tło</w:t>
      </w:r>
      <w:bookmarkStart w:id="0" w:name="_GoBack"/>
      <w:bookmarkEnd w:id="0"/>
    </w:p>
    <w:p w:rsidR="00032D79" w:rsidRDefault="00032D79" w:rsidP="00032D79">
      <w:r>
        <w:t>Na stronie internetowej można używać standardowych skrótów klawiaturowych przeglądarki.</w:t>
      </w:r>
    </w:p>
    <w:p w:rsidR="00032D79" w:rsidRDefault="00032D79" w:rsidP="00032D79">
      <w:pPr>
        <w:rPr>
          <w:b/>
        </w:rPr>
      </w:pPr>
      <w:r>
        <w:rPr>
          <w:b/>
        </w:rPr>
        <w:t>DATA SPORZĄDZENIA DEKLARACJI:</w:t>
      </w:r>
    </w:p>
    <w:p w:rsidR="00032D79" w:rsidRDefault="00032D79" w:rsidP="00032D79">
      <w:r>
        <w:rPr>
          <w:b/>
        </w:rPr>
        <w:t xml:space="preserve">Deklaracje sporządzono dnia </w:t>
      </w:r>
      <w:r w:rsidR="00E85D11">
        <w:t>27</w:t>
      </w:r>
      <w:r w:rsidR="00551A94">
        <w:t xml:space="preserve">.05.2022 </w:t>
      </w:r>
      <w:r>
        <w:t>r.</w:t>
      </w:r>
    </w:p>
    <w:p w:rsidR="00032D79" w:rsidRDefault="00032D79" w:rsidP="00032D79">
      <w:r>
        <w:t>Deklarację sporządzono na podstawie samooceny przeprowadzonej przez zespół pracowników Szkoły Podstawowej w Kłoczewie (Zofia Łubianka i Ewa Dziubak).</w:t>
      </w:r>
    </w:p>
    <w:p w:rsidR="00032D79" w:rsidRDefault="00032D79" w:rsidP="00032D79">
      <w:r>
        <w:t>Osoba do kontaktu w sprawie dostępności:  Antoni Całka</w:t>
      </w:r>
    </w:p>
    <w:p w:rsidR="00032D79" w:rsidRPr="00860C34" w:rsidRDefault="00032D79" w:rsidP="00032D79">
      <w:pPr>
        <w:rPr>
          <w:u w:val="single"/>
        </w:rPr>
      </w:pPr>
      <w:r>
        <w:t xml:space="preserve">e-mail: </w:t>
      </w:r>
      <w:hyperlink r:id="rId9" w:history="1">
        <w:r w:rsidR="00860C34" w:rsidRPr="00860C34">
          <w:rPr>
            <w:rStyle w:val="Hipercze"/>
            <w:u w:val="none"/>
          </w:rPr>
          <w:t>szkola_kloczew@wp.pl</w:t>
        </w:r>
      </w:hyperlink>
      <w:r>
        <w:t xml:space="preserve"> </w:t>
      </w:r>
    </w:p>
    <w:p w:rsidR="00032D79" w:rsidRDefault="00032D79" w:rsidP="00032D79">
      <w:r>
        <w:t>z sekretariatem szkoły:  Szkoły Podstawowej w Kłoczewie</w:t>
      </w:r>
    </w:p>
    <w:p w:rsidR="00032D79" w:rsidRDefault="00032D79" w:rsidP="00032D79">
      <w:r>
        <w:lastRenderedPageBreak/>
        <w:t>telefon: 25 7511756</w:t>
      </w:r>
    </w:p>
    <w:p w:rsidR="00032D79" w:rsidRDefault="00032D79" w:rsidP="00032D79">
      <w:r>
        <w:t>Tą samą drogą można składać wnioski o udostępnienie informacji niedostępnej oraz składać żądania zapewnienia dostępności.</w:t>
      </w:r>
    </w:p>
    <w:p w:rsidR="00032D79" w:rsidRDefault="00032D79" w:rsidP="00032D79">
      <w:pPr>
        <w:rPr>
          <w:b/>
        </w:rPr>
      </w:pPr>
      <w:r>
        <w:rPr>
          <w:b/>
        </w:rPr>
        <w:t>PROCEDURA WNIOSKOWO-SKARGOWA</w:t>
      </w:r>
    </w:p>
    <w:p w:rsidR="00032D79" w:rsidRDefault="00032D79" w:rsidP="00032D79">
      <w:r>
        <w:t xml:space="preserve">Każdy ma prawo do wystąpienia z żądaniem zapewnienia dostępności cyfrowej strony internetowej, aplikacji mobilnej lub jakiegoś ich elementu. Można także zażądać udostępnienia informacji za pomocą </w:t>
      </w:r>
      <w:r w:rsidR="0022377E">
        <w:t xml:space="preserve">alternatywnego sposobu dostępu, na przykład przez odczytanie niedostępnego cyfrowo dokumentu, opisanie zawartości filmu bez </w:t>
      </w:r>
      <w:proofErr w:type="spellStart"/>
      <w:r w:rsidR="0022377E">
        <w:t>audiodeskrypcji</w:t>
      </w:r>
      <w:proofErr w:type="spellEnd"/>
      <w:r w:rsidR="0022377E">
        <w:t xml:space="preserve"> itp. Żądanie powinno zawierać dane osoby zgłaszającej żądanie, wskazanie, o którą stronę internetową lub aplikację mobilną chodzi  oraz sposób kontaktu. Jeżeli osoba żądająca zgłasza potrzebę otrzymania informacji</w:t>
      </w:r>
      <w:r w:rsidR="00012BA6">
        <w:t xml:space="preserve"> za pomocą alternatywnego sposobu dostępu, powinna także określić  dogodny dla niej sposób przedstawienia tej informacji. Podmiot publiczny powinien zrealizować żądanie niezwłocznie, nie później niż w ciągu 7 dni od dnia wystąpienia z żądaniem. Jeżeli dotrzymanie tego terminu nie jest możliwe, podmiot publiczny niezwłocznie informuje o tym wnoszącego żądanie,</w:t>
      </w:r>
      <w:r w:rsidR="0085112D">
        <w:t xml:space="preserve"> kiedy realizacja żądania będzie możliwa, przy czym termin ten nie może być dłuższy 2 miesiące od dnia wystąpienia z żądaniem. Jeżeli zapewnienie dostępności</w:t>
      </w:r>
      <w:r w:rsidR="0049369B">
        <w:t xml:space="preserve"> cyfrowej nie jest możliwe, podmiot publiczny może zaproponować alternatywny sposób dostępu do informacji. W przypadku, gdy podmiot publiczny odmówi realizacji żądania zapewnienia dostępności lub alternatywnego sposobu dostępu do informacji, wnoszący żądanie może złożyć skargę</w:t>
      </w:r>
      <w:r w:rsidR="006534B3">
        <w:t xml:space="preserve"> w sprawie zapewnienia dostępności cyfrowej strony internetowej, aplikacji mobilnej lub elementu strony internetowej, lub aplikacji mobilnej. Po wyczerpaniu ws</w:t>
      </w:r>
      <w:r w:rsidR="00186592">
        <w:t xml:space="preserve">kazanej wyżej  procedury można także złożyć wniosek do Rzecznika Praw Obywatelskich: </w:t>
      </w:r>
      <w:hyperlink r:id="rId10" w:history="1">
        <w:r w:rsidR="00186592" w:rsidRPr="00194538">
          <w:rPr>
            <w:rStyle w:val="Hipercze"/>
          </w:rPr>
          <w:t>https://www.rpo.gov.pl/</w:t>
        </w:r>
      </w:hyperlink>
      <w:r w:rsidR="00186592">
        <w:t xml:space="preserve"> </w:t>
      </w:r>
    </w:p>
    <w:p w:rsidR="00186592" w:rsidRDefault="00186592" w:rsidP="00032D79">
      <w:pPr>
        <w:rPr>
          <w:b/>
        </w:rPr>
      </w:pPr>
      <w:r>
        <w:rPr>
          <w:b/>
        </w:rPr>
        <w:t>DOSTĘPNOŚĆ ARCHITEKTONICZNA</w:t>
      </w:r>
    </w:p>
    <w:p w:rsidR="00186592" w:rsidRDefault="00186592" w:rsidP="00186592">
      <w:pPr>
        <w:pStyle w:val="Akapitzlist"/>
        <w:numPr>
          <w:ilvl w:val="0"/>
          <w:numId w:val="35"/>
        </w:numPr>
      </w:pPr>
      <w:r>
        <w:t>Adres: Szkoła Podstawowa w Kłoczewie ul. Długa 69; 08-550 Kłoczew.</w:t>
      </w:r>
    </w:p>
    <w:p w:rsidR="00186592" w:rsidRDefault="00186592" w:rsidP="00186592">
      <w:pPr>
        <w:pStyle w:val="Akapitzlist"/>
        <w:numPr>
          <w:ilvl w:val="0"/>
          <w:numId w:val="35"/>
        </w:numPr>
      </w:pPr>
      <w:r>
        <w:t>Do budynku szkoły od ulicy Długiej prowadzą dwa wejścia: wejście główne, 2 wejście – schody z podjazdem dla niepełnosprawnych, tylne wejście, które nie posiada schodów.</w:t>
      </w:r>
    </w:p>
    <w:p w:rsidR="00186592" w:rsidRDefault="00186592" w:rsidP="00186592">
      <w:pPr>
        <w:pStyle w:val="Akapitzlist"/>
        <w:numPr>
          <w:ilvl w:val="0"/>
          <w:numId w:val="35"/>
        </w:numPr>
      </w:pPr>
      <w:r>
        <w:t>Nad wejściem nie ma głośników systemu naprowadzającego dźwiękowo osoby niewidome i słabowidzące.</w:t>
      </w:r>
    </w:p>
    <w:p w:rsidR="00186592" w:rsidRDefault="00285DAA" w:rsidP="00186592">
      <w:pPr>
        <w:pStyle w:val="Akapitzlist"/>
        <w:numPr>
          <w:ilvl w:val="0"/>
          <w:numId w:val="35"/>
        </w:numPr>
      </w:pPr>
      <w:r>
        <w:t>Na terenie szkoły są wydzielone miejsca parkingowe dla niepełnosprawnych.</w:t>
      </w:r>
    </w:p>
    <w:p w:rsidR="00285DAA" w:rsidRDefault="00285DAA" w:rsidP="00186592">
      <w:pPr>
        <w:pStyle w:val="Akapitzlist"/>
        <w:numPr>
          <w:ilvl w:val="0"/>
          <w:numId w:val="35"/>
        </w:numPr>
      </w:pPr>
      <w:r>
        <w:t>Osobami oddelegowanymi do udzielania informacji przy wejściu głównym są pracownicy obsługi.</w:t>
      </w:r>
    </w:p>
    <w:p w:rsidR="00285DAA" w:rsidRDefault="00285DAA" w:rsidP="00186592">
      <w:pPr>
        <w:pStyle w:val="Akapitzlist"/>
        <w:numPr>
          <w:ilvl w:val="0"/>
          <w:numId w:val="35"/>
        </w:numPr>
      </w:pPr>
      <w:r>
        <w:t>Dla osób na wózkach dostępne są korytarze i pomieszczenia (sale lekcyjne,</w:t>
      </w:r>
      <w:r w:rsidR="00671F57">
        <w:t xml:space="preserve"> </w:t>
      </w:r>
      <w:r>
        <w:t xml:space="preserve">stołówka, gabinet dyrektora) na parterze. Do części pomieszczeń na piętrze prowadzą schody. Osoby niepełnosprawne mogą  mieć do nich dostęp – szkoła posiada </w:t>
      </w:r>
      <w:proofErr w:type="spellStart"/>
      <w:r>
        <w:t>schodołaz</w:t>
      </w:r>
      <w:proofErr w:type="spellEnd"/>
      <w:r w:rsidR="00671F57">
        <w:t>. Szkoła nie posiada windy, jest wydzielony szyb windowy.</w:t>
      </w:r>
    </w:p>
    <w:p w:rsidR="00671F57" w:rsidRDefault="00671F57" w:rsidP="00186592">
      <w:pPr>
        <w:pStyle w:val="Akapitzlist"/>
        <w:numPr>
          <w:ilvl w:val="0"/>
          <w:numId w:val="35"/>
        </w:numPr>
      </w:pPr>
      <w:r>
        <w:t>Toaleta dla osób niepełnosprawnych znajduje się w hali sportowej.</w:t>
      </w:r>
    </w:p>
    <w:p w:rsidR="00671F57" w:rsidRDefault="00671F57" w:rsidP="00186592">
      <w:pPr>
        <w:pStyle w:val="Akapitzlist"/>
        <w:numPr>
          <w:ilvl w:val="0"/>
          <w:numId w:val="35"/>
        </w:numPr>
      </w:pPr>
      <w:r>
        <w:t>Do szkoły może wejść osoba z psem asystującym i psem przewodnikiem.</w:t>
      </w:r>
    </w:p>
    <w:p w:rsidR="00671F57" w:rsidRDefault="00671F57" w:rsidP="00186592">
      <w:pPr>
        <w:pStyle w:val="Akapitzlist"/>
        <w:numPr>
          <w:ilvl w:val="0"/>
          <w:numId w:val="35"/>
        </w:numPr>
      </w:pPr>
      <w:r>
        <w:t>W szkole nie ma pętli indukcyjnych.</w:t>
      </w:r>
    </w:p>
    <w:p w:rsidR="00671F57" w:rsidRPr="00186592" w:rsidRDefault="00671F57" w:rsidP="00186592">
      <w:pPr>
        <w:pStyle w:val="Akapitzlist"/>
        <w:numPr>
          <w:ilvl w:val="0"/>
          <w:numId w:val="35"/>
        </w:numPr>
      </w:pPr>
      <w:r>
        <w:t>W budynku nie ma oznaczeń w alfabecie brajla ani oznaczeń kontrastowych lub w druku powiększonym dla osób niewidomych i słabowidzących. W szkole nie ma możliwości skorzystania z tłumacza języka migowego.</w:t>
      </w:r>
    </w:p>
    <w:sectPr w:rsidR="00671F57" w:rsidRPr="00186592" w:rsidSect="00E810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3E" w:rsidRDefault="0013303E" w:rsidP="00AC44C1">
      <w:pPr>
        <w:spacing w:after="0" w:line="240" w:lineRule="auto"/>
      </w:pPr>
      <w:r>
        <w:separator/>
      </w:r>
    </w:p>
  </w:endnote>
  <w:endnote w:type="continuationSeparator" w:id="0">
    <w:p w:rsidR="0013303E" w:rsidRDefault="0013303E" w:rsidP="00AC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3E" w:rsidRDefault="0013303E" w:rsidP="00AC44C1">
      <w:pPr>
        <w:spacing w:after="0" w:line="240" w:lineRule="auto"/>
      </w:pPr>
      <w:r>
        <w:separator/>
      </w:r>
    </w:p>
  </w:footnote>
  <w:footnote w:type="continuationSeparator" w:id="0">
    <w:p w:rsidR="0013303E" w:rsidRDefault="0013303E" w:rsidP="00AC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59B"/>
    <w:multiLevelType w:val="multilevel"/>
    <w:tmpl w:val="B97EC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3F62"/>
    <w:multiLevelType w:val="multilevel"/>
    <w:tmpl w:val="B02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1AF8"/>
    <w:multiLevelType w:val="multilevel"/>
    <w:tmpl w:val="B4D6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B34A7"/>
    <w:multiLevelType w:val="multilevel"/>
    <w:tmpl w:val="76CA9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F4467"/>
    <w:multiLevelType w:val="multilevel"/>
    <w:tmpl w:val="E75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2144E"/>
    <w:multiLevelType w:val="multilevel"/>
    <w:tmpl w:val="34725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9039B"/>
    <w:multiLevelType w:val="hybridMultilevel"/>
    <w:tmpl w:val="5F5849AC"/>
    <w:lvl w:ilvl="0" w:tplc="716A7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9763C"/>
    <w:multiLevelType w:val="multilevel"/>
    <w:tmpl w:val="59A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20A14"/>
    <w:multiLevelType w:val="hybridMultilevel"/>
    <w:tmpl w:val="4778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C92"/>
    <w:multiLevelType w:val="hybridMultilevel"/>
    <w:tmpl w:val="1EBA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770E8"/>
    <w:multiLevelType w:val="hybridMultilevel"/>
    <w:tmpl w:val="0902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7FC3"/>
    <w:multiLevelType w:val="multilevel"/>
    <w:tmpl w:val="4702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F4F2E"/>
    <w:multiLevelType w:val="multilevel"/>
    <w:tmpl w:val="ACFC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50AC7"/>
    <w:multiLevelType w:val="multilevel"/>
    <w:tmpl w:val="D744D0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CD0F0F"/>
    <w:multiLevelType w:val="multilevel"/>
    <w:tmpl w:val="A7FA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65A8D"/>
    <w:multiLevelType w:val="multilevel"/>
    <w:tmpl w:val="456A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E5968"/>
    <w:multiLevelType w:val="multilevel"/>
    <w:tmpl w:val="57105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47855"/>
    <w:multiLevelType w:val="multilevel"/>
    <w:tmpl w:val="3B4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15FF1"/>
    <w:multiLevelType w:val="hybridMultilevel"/>
    <w:tmpl w:val="F7644562"/>
    <w:lvl w:ilvl="0" w:tplc="27B25A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51B35"/>
    <w:multiLevelType w:val="multilevel"/>
    <w:tmpl w:val="ECC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8440F"/>
    <w:multiLevelType w:val="multilevel"/>
    <w:tmpl w:val="7AE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66CC3"/>
    <w:multiLevelType w:val="multilevel"/>
    <w:tmpl w:val="A6E08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15DEC"/>
    <w:multiLevelType w:val="multilevel"/>
    <w:tmpl w:val="EEF6D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3090D"/>
    <w:multiLevelType w:val="multilevel"/>
    <w:tmpl w:val="B1B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25FB3"/>
    <w:multiLevelType w:val="multilevel"/>
    <w:tmpl w:val="31748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442B1"/>
    <w:multiLevelType w:val="multilevel"/>
    <w:tmpl w:val="6820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53828"/>
    <w:multiLevelType w:val="multilevel"/>
    <w:tmpl w:val="45C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A2E18"/>
    <w:multiLevelType w:val="hybridMultilevel"/>
    <w:tmpl w:val="AE5C74F4"/>
    <w:lvl w:ilvl="0" w:tplc="22CC6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398C"/>
    <w:multiLevelType w:val="hybridMultilevel"/>
    <w:tmpl w:val="D3C854A6"/>
    <w:lvl w:ilvl="0" w:tplc="1E868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047C1"/>
    <w:multiLevelType w:val="multilevel"/>
    <w:tmpl w:val="0342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B672D"/>
    <w:multiLevelType w:val="multilevel"/>
    <w:tmpl w:val="08B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E60FD7"/>
    <w:multiLevelType w:val="multilevel"/>
    <w:tmpl w:val="BF7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D6A52"/>
    <w:multiLevelType w:val="multilevel"/>
    <w:tmpl w:val="44340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8B441D"/>
    <w:multiLevelType w:val="multilevel"/>
    <w:tmpl w:val="83EC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C0E4B"/>
    <w:multiLevelType w:val="multilevel"/>
    <w:tmpl w:val="EB6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7"/>
  </w:num>
  <w:num w:numId="5">
    <w:abstractNumId w:val="28"/>
  </w:num>
  <w:num w:numId="6">
    <w:abstractNumId w:val="18"/>
  </w:num>
  <w:num w:numId="7">
    <w:abstractNumId w:val="4"/>
  </w:num>
  <w:num w:numId="8">
    <w:abstractNumId w:val="19"/>
  </w:num>
  <w:num w:numId="9">
    <w:abstractNumId w:val="13"/>
  </w:num>
  <w:num w:numId="10">
    <w:abstractNumId w:val="12"/>
  </w:num>
  <w:num w:numId="11">
    <w:abstractNumId w:val="25"/>
  </w:num>
  <w:num w:numId="12">
    <w:abstractNumId w:val="5"/>
  </w:num>
  <w:num w:numId="13">
    <w:abstractNumId w:val="0"/>
  </w:num>
  <w:num w:numId="14">
    <w:abstractNumId w:val="33"/>
  </w:num>
  <w:num w:numId="15">
    <w:abstractNumId w:val="3"/>
  </w:num>
  <w:num w:numId="16">
    <w:abstractNumId w:val="22"/>
  </w:num>
  <w:num w:numId="17">
    <w:abstractNumId w:val="32"/>
  </w:num>
  <w:num w:numId="18">
    <w:abstractNumId w:val="24"/>
  </w:num>
  <w:num w:numId="19">
    <w:abstractNumId w:val="16"/>
  </w:num>
  <w:num w:numId="20">
    <w:abstractNumId w:val="21"/>
  </w:num>
  <w:num w:numId="21">
    <w:abstractNumId w:val="26"/>
  </w:num>
  <w:num w:numId="22">
    <w:abstractNumId w:val="29"/>
  </w:num>
  <w:num w:numId="23">
    <w:abstractNumId w:val="23"/>
  </w:num>
  <w:num w:numId="24">
    <w:abstractNumId w:val="14"/>
  </w:num>
  <w:num w:numId="25">
    <w:abstractNumId w:val="2"/>
  </w:num>
  <w:num w:numId="26">
    <w:abstractNumId w:val="30"/>
  </w:num>
  <w:num w:numId="27">
    <w:abstractNumId w:val="15"/>
  </w:num>
  <w:num w:numId="28">
    <w:abstractNumId w:val="20"/>
  </w:num>
  <w:num w:numId="29">
    <w:abstractNumId w:val="7"/>
  </w:num>
  <w:num w:numId="30">
    <w:abstractNumId w:val="1"/>
  </w:num>
  <w:num w:numId="31">
    <w:abstractNumId w:val="31"/>
  </w:num>
  <w:num w:numId="32">
    <w:abstractNumId w:val="11"/>
  </w:num>
  <w:num w:numId="33">
    <w:abstractNumId w:val="34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D"/>
    <w:rsid w:val="000006D3"/>
    <w:rsid w:val="00012BA6"/>
    <w:rsid w:val="00027AE0"/>
    <w:rsid w:val="00032D79"/>
    <w:rsid w:val="0004524B"/>
    <w:rsid w:val="00050A00"/>
    <w:rsid w:val="00066464"/>
    <w:rsid w:val="00066A14"/>
    <w:rsid w:val="000715F2"/>
    <w:rsid w:val="00076298"/>
    <w:rsid w:val="00077F0C"/>
    <w:rsid w:val="00081310"/>
    <w:rsid w:val="000D5F4D"/>
    <w:rsid w:val="000E2E1D"/>
    <w:rsid w:val="000E7923"/>
    <w:rsid w:val="000F2168"/>
    <w:rsid w:val="000F6A08"/>
    <w:rsid w:val="001206FF"/>
    <w:rsid w:val="0012383E"/>
    <w:rsid w:val="0013303E"/>
    <w:rsid w:val="0014245D"/>
    <w:rsid w:val="00186592"/>
    <w:rsid w:val="00191458"/>
    <w:rsid w:val="001B1CCC"/>
    <w:rsid w:val="001B40EE"/>
    <w:rsid w:val="001B44AF"/>
    <w:rsid w:val="001C141B"/>
    <w:rsid w:val="002011D1"/>
    <w:rsid w:val="0020126F"/>
    <w:rsid w:val="00216F17"/>
    <w:rsid w:val="0022377E"/>
    <w:rsid w:val="00243AD3"/>
    <w:rsid w:val="00244DA1"/>
    <w:rsid w:val="002575C4"/>
    <w:rsid w:val="00282BFF"/>
    <w:rsid w:val="00285DAA"/>
    <w:rsid w:val="002B5DC5"/>
    <w:rsid w:val="002E7FC5"/>
    <w:rsid w:val="002F2547"/>
    <w:rsid w:val="00300BB6"/>
    <w:rsid w:val="00316697"/>
    <w:rsid w:val="00386A41"/>
    <w:rsid w:val="00391404"/>
    <w:rsid w:val="0039734C"/>
    <w:rsid w:val="003A1C62"/>
    <w:rsid w:val="003A4B92"/>
    <w:rsid w:val="003B39B6"/>
    <w:rsid w:val="003F31A1"/>
    <w:rsid w:val="00407C6F"/>
    <w:rsid w:val="00422633"/>
    <w:rsid w:val="00444050"/>
    <w:rsid w:val="0044527D"/>
    <w:rsid w:val="0049369B"/>
    <w:rsid w:val="004A0CED"/>
    <w:rsid w:val="004A387E"/>
    <w:rsid w:val="004A4CF0"/>
    <w:rsid w:val="004B4E24"/>
    <w:rsid w:val="004C4BB5"/>
    <w:rsid w:val="004D49CC"/>
    <w:rsid w:val="004E0389"/>
    <w:rsid w:val="004E0466"/>
    <w:rsid w:val="004E10F6"/>
    <w:rsid w:val="00505926"/>
    <w:rsid w:val="00540B57"/>
    <w:rsid w:val="00551A94"/>
    <w:rsid w:val="00571B0B"/>
    <w:rsid w:val="00590777"/>
    <w:rsid w:val="00595B4E"/>
    <w:rsid w:val="005A5E95"/>
    <w:rsid w:val="005C01AB"/>
    <w:rsid w:val="005D0065"/>
    <w:rsid w:val="005D18A8"/>
    <w:rsid w:val="005D5F57"/>
    <w:rsid w:val="00601DC0"/>
    <w:rsid w:val="00612DE4"/>
    <w:rsid w:val="006153B2"/>
    <w:rsid w:val="0064751C"/>
    <w:rsid w:val="00650B03"/>
    <w:rsid w:val="006534B3"/>
    <w:rsid w:val="00671F57"/>
    <w:rsid w:val="006B489B"/>
    <w:rsid w:val="006D1489"/>
    <w:rsid w:val="007260A2"/>
    <w:rsid w:val="0073377F"/>
    <w:rsid w:val="007423DC"/>
    <w:rsid w:val="00793CCD"/>
    <w:rsid w:val="007940BD"/>
    <w:rsid w:val="0079726D"/>
    <w:rsid w:val="007A5E8D"/>
    <w:rsid w:val="007C5B56"/>
    <w:rsid w:val="007F5C7D"/>
    <w:rsid w:val="00813CA6"/>
    <w:rsid w:val="00842C35"/>
    <w:rsid w:val="0085112D"/>
    <w:rsid w:val="00856E16"/>
    <w:rsid w:val="00860C34"/>
    <w:rsid w:val="00860F24"/>
    <w:rsid w:val="008916EC"/>
    <w:rsid w:val="008D3DFB"/>
    <w:rsid w:val="008E5060"/>
    <w:rsid w:val="009125AB"/>
    <w:rsid w:val="0091523B"/>
    <w:rsid w:val="0093489C"/>
    <w:rsid w:val="00935EBD"/>
    <w:rsid w:val="0096498D"/>
    <w:rsid w:val="00997555"/>
    <w:rsid w:val="009A6D13"/>
    <w:rsid w:val="009B0700"/>
    <w:rsid w:val="009B6B49"/>
    <w:rsid w:val="009C3117"/>
    <w:rsid w:val="009E18CB"/>
    <w:rsid w:val="00A07E3E"/>
    <w:rsid w:val="00A223F0"/>
    <w:rsid w:val="00A228DA"/>
    <w:rsid w:val="00A33354"/>
    <w:rsid w:val="00A33C8B"/>
    <w:rsid w:val="00A3684F"/>
    <w:rsid w:val="00A3697C"/>
    <w:rsid w:val="00A42094"/>
    <w:rsid w:val="00A65D88"/>
    <w:rsid w:val="00A8406F"/>
    <w:rsid w:val="00A87641"/>
    <w:rsid w:val="00A954B3"/>
    <w:rsid w:val="00AC44C1"/>
    <w:rsid w:val="00AE1BB0"/>
    <w:rsid w:val="00B31DA4"/>
    <w:rsid w:val="00B56506"/>
    <w:rsid w:val="00B64918"/>
    <w:rsid w:val="00B837D3"/>
    <w:rsid w:val="00B854D3"/>
    <w:rsid w:val="00BA0470"/>
    <w:rsid w:val="00BA105F"/>
    <w:rsid w:val="00BF0041"/>
    <w:rsid w:val="00BF69C4"/>
    <w:rsid w:val="00BF7387"/>
    <w:rsid w:val="00C07DAC"/>
    <w:rsid w:val="00C256AB"/>
    <w:rsid w:val="00C405E1"/>
    <w:rsid w:val="00C444A5"/>
    <w:rsid w:val="00C50693"/>
    <w:rsid w:val="00C74791"/>
    <w:rsid w:val="00C82BD4"/>
    <w:rsid w:val="00C84039"/>
    <w:rsid w:val="00C9160D"/>
    <w:rsid w:val="00CA25AD"/>
    <w:rsid w:val="00CB2680"/>
    <w:rsid w:val="00CB798A"/>
    <w:rsid w:val="00CC4A05"/>
    <w:rsid w:val="00CF6C52"/>
    <w:rsid w:val="00CF7BE1"/>
    <w:rsid w:val="00D012FF"/>
    <w:rsid w:val="00D03F97"/>
    <w:rsid w:val="00D0488F"/>
    <w:rsid w:val="00D22465"/>
    <w:rsid w:val="00D407CA"/>
    <w:rsid w:val="00D45633"/>
    <w:rsid w:val="00D575FC"/>
    <w:rsid w:val="00D60404"/>
    <w:rsid w:val="00D87026"/>
    <w:rsid w:val="00DE31A5"/>
    <w:rsid w:val="00E030C1"/>
    <w:rsid w:val="00E2085E"/>
    <w:rsid w:val="00E273D1"/>
    <w:rsid w:val="00E341C4"/>
    <w:rsid w:val="00E76AEE"/>
    <w:rsid w:val="00E8109C"/>
    <w:rsid w:val="00E8177C"/>
    <w:rsid w:val="00E85D11"/>
    <w:rsid w:val="00E913D3"/>
    <w:rsid w:val="00EA1731"/>
    <w:rsid w:val="00EB1014"/>
    <w:rsid w:val="00ED2C0F"/>
    <w:rsid w:val="00ED7C3C"/>
    <w:rsid w:val="00EE2273"/>
    <w:rsid w:val="00EE576E"/>
    <w:rsid w:val="00F070CB"/>
    <w:rsid w:val="00F10B1F"/>
    <w:rsid w:val="00F2098B"/>
    <w:rsid w:val="00F23C35"/>
    <w:rsid w:val="00F414AD"/>
    <w:rsid w:val="00F43DD9"/>
    <w:rsid w:val="00F67200"/>
    <w:rsid w:val="00F7786A"/>
    <w:rsid w:val="00F80744"/>
    <w:rsid w:val="00F826BA"/>
    <w:rsid w:val="00F91D1E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31"/>
  </w:style>
  <w:style w:type="paragraph" w:styleId="Nagwek1">
    <w:name w:val="heading 1"/>
    <w:basedOn w:val="Normalny"/>
    <w:link w:val="Nagwek1Znak"/>
    <w:uiPriority w:val="9"/>
    <w:qFormat/>
    <w:rsid w:val="00BF7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1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9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011D1"/>
    <w:rPr>
      <w:color w:val="000080"/>
      <w:u w:val="single"/>
    </w:rPr>
  </w:style>
  <w:style w:type="paragraph" w:styleId="Nagwek">
    <w:name w:val="header"/>
    <w:basedOn w:val="Normalny"/>
    <w:link w:val="NagwekZnak"/>
    <w:semiHidden/>
    <w:rsid w:val="002011D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2011D1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06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E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E2085E"/>
    <w:pPr>
      <w:widowControl w:val="0"/>
      <w:suppressLineNumbers/>
      <w:suppressAutoHyphens/>
      <w:spacing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E2085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5E"/>
  </w:style>
  <w:style w:type="paragraph" w:styleId="Akapitzlist">
    <w:name w:val="List Paragraph"/>
    <w:basedOn w:val="Normalny"/>
    <w:uiPriority w:val="34"/>
    <w:qFormat/>
    <w:rsid w:val="009A6D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C1"/>
  </w:style>
  <w:style w:type="character" w:customStyle="1" w:styleId="Nagwek1Znak">
    <w:name w:val="Nagłówek 1 Znak"/>
    <w:basedOn w:val="Domylnaczcionkaakapitu"/>
    <w:link w:val="Nagwek1"/>
    <w:uiPriority w:val="9"/>
    <w:rsid w:val="00BF73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73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F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m-i-p">
    <w:name w:val="cm-i-p"/>
    <w:basedOn w:val="Domylnaczcionkaakapitu"/>
    <w:rsid w:val="00BF7387"/>
  </w:style>
  <w:style w:type="character" w:customStyle="1" w:styleId="cm-i-a">
    <w:name w:val="cm-i-a"/>
    <w:basedOn w:val="Domylnaczcionkaakapitu"/>
    <w:rsid w:val="00BF7387"/>
  </w:style>
  <w:style w:type="character" w:styleId="Pogrubienie">
    <w:name w:val="Strong"/>
    <w:basedOn w:val="Domylnaczcionkaakapitu"/>
    <w:uiPriority w:val="22"/>
    <w:qFormat/>
    <w:rsid w:val="00BF738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10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98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31"/>
  </w:style>
  <w:style w:type="paragraph" w:styleId="Nagwek1">
    <w:name w:val="heading 1"/>
    <w:basedOn w:val="Normalny"/>
    <w:link w:val="Nagwek1Znak"/>
    <w:uiPriority w:val="9"/>
    <w:qFormat/>
    <w:rsid w:val="00BF7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1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9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011D1"/>
    <w:rPr>
      <w:color w:val="000080"/>
      <w:u w:val="single"/>
    </w:rPr>
  </w:style>
  <w:style w:type="paragraph" w:styleId="Nagwek">
    <w:name w:val="header"/>
    <w:basedOn w:val="Normalny"/>
    <w:link w:val="NagwekZnak"/>
    <w:semiHidden/>
    <w:rsid w:val="002011D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2011D1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06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E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E2085E"/>
    <w:pPr>
      <w:widowControl w:val="0"/>
      <w:suppressLineNumbers/>
      <w:suppressAutoHyphens/>
      <w:spacing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E2085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5E"/>
  </w:style>
  <w:style w:type="paragraph" w:styleId="Akapitzlist">
    <w:name w:val="List Paragraph"/>
    <w:basedOn w:val="Normalny"/>
    <w:uiPriority w:val="34"/>
    <w:qFormat/>
    <w:rsid w:val="009A6D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C1"/>
  </w:style>
  <w:style w:type="character" w:customStyle="1" w:styleId="Nagwek1Znak">
    <w:name w:val="Nagłówek 1 Znak"/>
    <w:basedOn w:val="Domylnaczcionkaakapitu"/>
    <w:link w:val="Nagwek1"/>
    <w:uiPriority w:val="9"/>
    <w:rsid w:val="00BF73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73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F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m-i-p">
    <w:name w:val="cm-i-p"/>
    <w:basedOn w:val="Domylnaczcionkaakapitu"/>
    <w:rsid w:val="00BF7387"/>
  </w:style>
  <w:style w:type="character" w:customStyle="1" w:styleId="cm-i-a">
    <w:name w:val="cm-i-a"/>
    <w:basedOn w:val="Domylnaczcionkaakapitu"/>
    <w:rsid w:val="00BF7387"/>
  </w:style>
  <w:style w:type="character" w:styleId="Pogrubienie">
    <w:name w:val="Strong"/>
    <w:basedOn w:val="Domylnaczcionkaakapitu"/>
    <w:uiPriority w:val="22"/>
    <w:qFormat/>
    <w:rsid w:val="00BF738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10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98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2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3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16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43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82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1748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3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67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loczew.szkoln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po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_klocze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4</cp:revision>
  <cp:lastPrinted>2021-02-15T13:39:00Z</cp:lastPrinted>
  <dcterms:created xsi:type="dcterms:W3CDTF">2022-05-30T19:42:00Z</dcterms:created>
  <dcterms:modified xsi:type="dcterms:W3CDTF">2022-05-30T19:42:00Z</dcterms:modified>
</cp:coreProperties>
</file>